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ED73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1D23F3B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486714" w14:textId="003A9143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86468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45295A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586468">
        <w:rPr>
          <w:rFonts w:ascii="Corbel" w:hAnsi="Corbel"/>
          <w:b/>
          <w:bCs/>
          <w:iCs/>
          <w:smallCaps/>
          <w:sz w:val="24"/>
          <w:szCs w:val="24"/>
        </w:rPr>
        <w:t xml:space="preserve">-2023 </w:t>
      </w:r>
    </w:p>
    <w:p w14:paraId="4BF5B39F" w14:textId="5D3ECAB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5295A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45295A">
        <w:rPr>
          <w:rFonts w:ascii="Corbel" w:hAnsi="Corbel"/>
          <w:sz w:val="20"/>
          <w:szCs w:val="20"/>
        </w:rPr>
        <w:t>3</w:t>
      </w:r>
    </w:p>
    <w:p w14:paraId="2BF8C21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3AB25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613050" w14:textId="77777777" w:rsidTr="00B819C8">
        <w:tc>
          <w:tcPr>
            <w:tcW w:w="2694" w:type="dxa"/>
            <w:vAlign w:val="center"/>
          </w:tcPr>
          <w:p w14:paraId="43D8801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B7771B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6BB4095E" w14:textId="77777777" w:rsidTr="007A3647">
        <w:tc>
          <w:tcPr>
            <w:tcW w:w="2694" w:type="dxa"/>
            <w:vAlign w:val="center"/>
          </w:tcPr>
          <w:p w14:paraId="7B8716F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888305D" w14:textId="77777777" w:rsidR="0085747A" w:rsidRPr="00AA2E0A" w:rsidRDefault="00714C02" w:rsidP="00714C02">
            <w:pPr>
              <w:rPr>
                <w:rFonts w:ascii="Corbel" w:hAnsi="Corbel"/>
                <w:b/>
                <w:sz w:val="24"/>
                <w:szCs w:val="24"/>
              </w:rPr>
            </w:pPr>
            <w:r w:rsidRPr="00714C02">
              <w:rPr>
                <w:rFonts w:ascii="Corbel" w:hAnsi="Corbel"/>
                <w:color w:val="000000"/>
                <w:sz w:val="24"/>
                <w:szCs w:val="24"/>
              </w:rPr>
              <w:t>FiR/II/BiDF/C.5</w:t>
            </w:r>
          </w:p>
        </w:tc>
      </w:tr>
      <w:tr w:rsidR="0085747A" w:rsidRPr="009C54AE" w14:paraId="70A358F5" w14:textId="77777777" w:rsidTr="00B819C8">
        <w:tc>
          <w:tcPr>
            <w:tcW w:w="2694" w:type="dxa"/>
            <w:vAlign w:val="center"/>
          </w:tcPr>
          <w:p w14:paraId="74D8541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1E8A1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BF0414" w14:textId="77777777" w:rsidTr="00B819C8">
        <w:tc>
          <w:tcPr>
            <w:tcW w:w="2694" w:type="dxa"/>
            <w:vAlign w:val="center"/>
          </w:tcPr>
          <w:p w14:paraId="4598A45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BE588D5" w14:textId="56A06C48" w:rsidR="0085747A" w:rsidRPr="009C54AE" w:rsidRDefault="00A77790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02BFBE40" w14:textId="77777777" w:rsidTr="00B819C8">
        <w:tc>
          <w:tcPr>
            <w:tcW w:w="2694" w:type="dxa"/>
            <w:vAlign w:val="center"/>
          </w:tcPr>
          <w:p w14:paraId="5E0C76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F184FF2" w14:textId="633E9E4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2B74CC4A" w14:textId="77777777" w:rsidTr="00B819C8">
        <w:tc>
          <w:tcPr>
            <w:tcW w:w="2694" w:type="dxa"/>
            <w:vAlign w:val="center"/>
          </w:tcPr>
          <w:p w14:paraId="10F24DB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9CC6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DEF0331" w14:textId="77777777" w:rsidTr="00B819C8">
        <w:tc>
          <w:tcPr>
            <w:tcW w:w="2694" w:type="dxa"/>
            <w:vAlign w:val="center"/>
          </w:tcPr>
          <w:p w14:paraId="3ACE0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E32623A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6C9500E7" w14:textId="77777777" w:rsidTr="00B819C8">
        <w:tc>
          <w:tcPr>
            <w:tcW w:w="2694" w:type="dxa"/>
            <w:vAlign w:val="center"/>
          </w:tcPr>
          <w:p w14:paraId="155A4A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3E96A04" w14:textId="2891C968" w:rsidR="0085747A" w:rsidRPr="009C54AE" w:rsidRDefault="00F84253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C10D5E" w14:textId="77777777" w:rsidTr="00B819C8">
        <w:tc>
          <w:tcPr>
            <w:tcW w:w="2694" w:type="dxa"/>
            <w:vAlign w:val="center"/>
          </w:tcPr>
          <w:p w14:paraId="2B509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78A0E3" w14:textId="77777777" w:rsidR="0085747A" w:rsidRPr="009C54AE" w:rsidRDefault="008962A4" w:rsidP="00714C0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714C0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0DD41C08" w14:textId="77777777" w:rsidTr="00B819C8">
        <w:tc>
          <w:tcPr>
            <w:tcW w:w="2694" w:type="dxa"/>
            <w:vAlign w:val="center"/>
          </w:tcPr>
          <w:p w14:paraId="7D2A8E0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96F223" w14:textId="77777777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923D7D" w:rsidRPr="009C54AE" w14:paraId="61B4BD50" w14:textId="77777777" w:rsidTr="00B819C8">
        <w:tc>
          <w:tcPr>
            <w:tcW w:w="2694" w:type="dxa"/>
            <w:vAlign w:val="center"/>
          </w:tcPr>
          <w:p w14:paraId="1D44274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AA40731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AEFDCC7" w14:textId="77777777" w:rsidTr="00B819C8">
        <w:tc>
          <w:tcPr>
            <w:tcW w:w="2694" w:type="dxa"/>
            <w:vAlign w:val="center"/>
          </w:tcPr>
          <w:p w14:paraId="6DCF90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D776A8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1B46160F" w14:textId="77777777" w:rsidTr="00B819C8">
        <w:tc>
          <w:tcPr>
            <w:tcW w:w="2694" w:type="dxa"/>
            <w:vAlign w:val="center"/>
          </w:tcPr>
          <w:p w14:paraId="1EF59E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FD436C5" w14:textId="2A2CD7B7" w:rsidR="0085747A" w:rsidRPr="009C54AE" w:rsidRDefault="00AA2E0A" w:rsidP="00586468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  <w:r w:rsidR="0058646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>dr J</w:t>
            </w:r>
            <w:r w:rsidR="0045295A">
              <w:rPr>
                <w:rFonts w:ascii="Corbel" w:hAnsi="Corbel"/>
                <w:b w:val="0"/>
                <w:sz w:val="24"/>
                <w:szCs w:val="24"/>
              </w:rPr>
              <w:t xml:space="preserve">olanta </w:t>
            </w:r>
            <w:r>
              <w:rPr>
                <w:rFonts w:ascii="Corbel" w:hAnsi="Corbel"/>
                <w:b w:val="0"/>
                <w:sz w:val="24"/>
                <w:szCs w:val="24"/>
              </w:rPr>
              <w:t>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</w:t>
            </w:r>
            <w:r w:rsidR="0045295A">
              <w:rPr>
                <w:rFonts w:ascii="Corbel" w:hAnsi="Corbel"/>
                <w:b w:val="0"/>
                <w:sz w:val="24"/>
                <w:szCs w:val="24"/>
              </w:rPr>
              <w:t>arbara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Fura, dr P</w:t>
            </w:r>
            <w:r w:rsidR="0045295A">
              <w:rPr>
                <w:rFonts w:ascii="Corbel" w:hAnsi="Corbel"/>
                <w:b w:val="0"/>
                <w:sz w:val="24"/>
                <w:szCs w:val="24"/>
              </w:rPr>
              <w:t>aweł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Szura</w:t>
            </w:r>
          </w:p>
        </w:tc>
      </w:tr>
    </w:tbl>
    <w:p w14:paraId="6AC905E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CF461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64F817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32790B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21BEC6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BE4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D8DA9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7F9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6BC3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EF9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519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88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1CDC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F766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E08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D35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F9A37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96CF4" w14:textId="77777777" w:rsidR="00015B8F" w:rsidRPr="009C54AE" w:rsidRDefault="00714C0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D3A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E085" w14:textId="50905B51" w:rsidR="00015B8F" w:rsidRPr="009C54AE" w:rsidRDefault="00564A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33E4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852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661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83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0FD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4A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7307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101EB5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AE6F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BEED3B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43E3D00" w14:textId="77777777" w:rsidR="0085747A" w:rsidRPr="009C54AE" w:rsidRDefault="0034000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530B292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40.05pt;margin-top:5pt;width:4.5pt;height:6pt;z-index:251660288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6E3591BB">
          <v:shape id="_x0000_s1027" type="#_x0000_t32" style="position:absolute;left:0;text-align:left;margin-left:40.05pt;margin-top:5pt;width:4.5pt;height:6pt;flip:x;z-index:251659264" o:connectortype="straight"/>
        </w:pict>
      </w:r>
      <w:r>
        <w:rPr>
          <w:rFonts w:ascii="MS Gothic" w:eastAsia="MS Gothic" w:hAnsi="MS Gothic" w:cs="MS Gothic"/>
          <w:b w:val="0"/>
          <w:noProof/>
          <w:szCs w:val="24"/>
          <w:lang w:eastAsia="pl-PL"/>
        </w:rPr>
        <w:pict w14:anchorId="18249C5C">
          <v:shape id="_x0000_s1026" type="#_x0000_t32" style="position:absolute;left:0;text-align:left;margin-left:40.05pt;margin-top:-7pt;width:4.5pt;height:6pt;flip:x;z-index:251658240" o:connectortype="straight"/>
        </w:pic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2B6F1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F4E62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1DE47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ED351F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FB9624" w14:textId="65CA09E9" w:rsidR="00E960BB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12EB2D9A" w14:textId="77777777" w:rsidR="00945A7D" w:rsidRDefault="00945A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BBCC20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2892DAF1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457B83" w14:textId="77777777" w:rsidTr="00745302">
        <w:tc>
          <w:tcPr>
            <w:tcW w:w="9670" w:type="dxa"/>
          </w:tcPr>
          <w:p w14:paraId="24E61802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2A33D101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20E5E9C2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7A027B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621144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E142F2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62B88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4DCB2A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07E470C6" w14:textId="77777777" w:rsidTr="009D1278">
        <w:tc>
          <w:tcPr>
            <w:tcW w:w="675" w:type="dxa"/>
            <w:vAlign w:val="center"/>
          </w:tcPr>
          <w:p w14:paraId="6077E5F8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72BE418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863D898" w14:textId="77777777" w:rsidTr="009D1278">
        <w:tc>
          <w:tcPr>
            <w:tcW w:w="675" w:type="dxa"/>
            <w:vAlign w:val="center"/>
          </w:tcPr>
          <w:p w14:paraId="61C70D4E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2C565E13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077646FC" w14:textId="77777777" w:rsidTr="009D1278">
        <w:tc>
          <w:tcPr>
            <w:tcW w:w="675" w:type="dxa"/>
            <w:vAlign w:val="center"/>
          </w:tcPr>
          <w:p w14:paraId="797902F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2732C46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F8DE4F2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619508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8662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7851484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003DF767" w14:textId="77777777" w:rsidTr="009D1278">
        <w:tc>
          <w:tcPr>
            <w:tcW w:w="1688" w:type="dxa"/>
          </w:tcPr>
          <w:p w14:paraId="6770DB3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6F9720A6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3CC85AE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283123F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38D5D29" w14:textId="77777777" w:rsidTr="009D1278">
        <w:tc>
          <w:tcPr>
            <w:tcW w:w="1688" w:type="dxa"/>
          </w:tcPr>
          <w:p w14:paraId="6448EC21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5C97934B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DFA7C4A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4D7EE6C4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1867DCC6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121CA02" w14:textId="77777777" w:rsidTr="009D1278">
        <w:tc>
          <w:tcPr>
            <w:tcW w:w="1688" w:type="dxa"/>
          </w:tcPr>
          <w:p w14:paraId="413BE7CE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3238919E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występujących współzależności 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F3734B0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43ED190E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79E7151C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4C06FC18" w14:textId="77777777" w:rsidTr="009D1278">
        <w:tc>
          <w:tcPr>
            <w:tcW w:w="1688" w:type="dxa"/>
          </w:tcPr>
          <w:p w14:paraId="784F8BDC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5970" w:type="dxa"/>
          </w:tcPr>
          <w:p w14:paraId="1EB56EA9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Przejawia postawę do samodzielnych działań w uczeniu się i organizacji własnej pracy w zakresie wykorzystania metod matematycznych do analiz ekonomicznych.</w:t>
            </w:r>
          </w:p>
        </w:tc>
        <w:tc>
          <w:tcPr>
            <w:tcW w:w="1862" w:type="dxa"/>
          </w:tcPr>
          <w:p w14:paraId="31630710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14:paraId="3F12B718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4301FF8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B4E3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C995EB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2D3FF07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5E89092C" w14:textId="77777777" w:rsidTr="009D1278">
        <w:tc>
          <w:tcPr>
            <w:tcW w:w="9639" w:type="dxa"/>
          </w:tcPr>
          <w:p w14:paraId="79EB9A3D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3CC9999F" w14:textId="77777777" w:rsidTr="009D1278">
        <w:tc>
          <w:tcPr>
            <w:tcW w:w="9639" w:type="dxa"/>
          </w:tcPr>
          <w:p w14:paraId="4A31D64B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74F6D801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Krańcowa użyteczność, krańcowe stopy substytucji, elastyczność użyteczności i substytucji. Krzywa obojętności, koszyk optymalny. I i II prawo Gossena.</w:t>
            </w:r>
          </w:p>
        </w:tc>
      </w:tr>
      <w:tr w:rsidR="007A3647" w:rsidRPr="006C59EC" w14:paraId="1F3DACD0" w14:textId="77777777" w:rsidTr="009D1278">
        <w:tc>
          <w:tcPr>
            <w:tcW w:w="9639" w:type="dxa"/>
          </w:tcPr>
          <w:p w14:paraId="1D173AF6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>w ujęciu matematycznym. Zadania ZPL-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Lagrange’a</w:t>
            </w:r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847D4CA" w14:textId="77777777" w:rsidTr="009D1278">
        <w:tc>
          <w:tcPr>
            <w:tcW w:w="9639" w:type="dxa"/>
          </w:tcPr>
          <w:p w14:paraId="1C1B58F1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602FE3ED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792743E1" w14:textId="77777777" w:rsidTr="009D1278">
        <w:tc>
          <w:tcPr>
            <w:tcW w:w="9639" w:type="dxa"/>
          </w:tcPr>
          <w:p w14:paraId="66BB0D1E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0F31988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>w sensie Arrowa-Hurwicza.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Pareto. </w:t>
            </w:r>
          </w:p>
        </w:tc>
      </w:tr>
      <w:tr w:rsidR="007A3647" w:rsidRPr="006C59EC" w14:paraId="62633351" w14:textId="77777777" w:rsidTr="009D1278">
        <w:tc>
          <w:tcPr>
            <w:tcW w:w="9639" w:type="dxa"/>
          </w:tcPr>
          <w:p w14:paraId="726407E5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28FD175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372B34DD" w14:textId="77777777" w:rsidTr="009D1278">
        <w:tc>
          <w:tcPr>
            <w:tcW w:w="9639" w:type="dxa"/>
          </w:tcPr>
          <w:p w14:paraId="12B4A504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>Krótko i długookresowe strategie przedsiębiorstw w warunkach konkurencji doskonałej. Modele egzo-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F97D4C9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ECAD5F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67F7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46D45A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7F4D72A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34A1D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332D82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9C335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69F67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3EC06E7B" w14:textId="77777777" w:rsidTr="009D1278">
        <w:tc>
          <w:tcPr>
            <w:tcW w:w="1843" w:type="dxa"/>
            <w:vAlign w:val="center"/>
          </w:tcPr>
          <w:p w14:paraId="7320B14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483DFBA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CEB6606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DB5A46F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C720F43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647" w:rsidRPr="009C54AE" w14:paraId="1F330129" w14:textId="77777777" w:rsidTr="009D1278">
        <w:tc>
          <w:tcPr>
            <w:tcW w:w="1843" w:type="dxa"/>
          </w:tcPr>
          <w:p w14:paraId="775B494F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1859BC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3537227E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F558A24" w14:textId="77777777" w:rsidTr="009D1278">
        <w:tc>
          <w:tcPr>
            <w:tcW w:w="1843" w:type="dxa"/>
          </w:tcPr>
          <w:p w14:paraId="02C03D04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23F181FF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314C851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643F0812" w14:textId="77777777" w:rsidTr="009D1278">
        <w:tc>
          <w:tcPr>
            <w:tcW w:w="1843" w:type="dxa"/>
          </w:tcPr>
          <w:p w14:paraId="1FA1623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0D40DDDA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C8BA4D4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6125771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555FA4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D48B0F" w14:textId="77777777" w:rsidTr="00923D7D">
        <w:tc>
          <w:tcPr>
            <w:tcW w:w="9670" w:type="dxa"/>
          </w:tcPr>
          <w:p w14:paraId="7E6E6E18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D8290DE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44FC821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618A147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EFD5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E788A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715B9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D34DD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C69AA36" w14:textId="77777777" w:rsidTr="003E1941">
        <w:tc>
          <w:tcPr>
            <w:tcW w:w="4962" w:type="dxa"/>
            <w:vAlign w:val="center"/>
          </w:tcPr>
          <w:p w14:paraId="795D8AA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49D94F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B0BF71" w14:textId="77777777" w:rsidTr="00923D7D">
        <w:tc>
          <w:tcPr>
            <w:tcW w:w="4962" w:type="dxa"/>
          </w:tcPr>
          <w:p w14:paraId="7CB3E6E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CAF287B" w14:textId="75460E82" w:rsidR="0085747A" w:rsidRPr="009C54AE" w:rsidRDefault="00564A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714A5F7" w14:textId="77777777" w:rsidTr="00923D7D">
        <w:tc>
          <w:tcPr>
            <w:tcW w:w="4962" w:type="dxa"/>
          </w:tcPr>
          <w:p w14:paraId="45AD13D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DEE504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1048FFC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55D49FEE" w14:textId="77777777" w:rsidTr="00923D7D">
        <w:tc>
          <w:tcPr>
            <w:tcW w:w="4962" w:type="dxa"/>
          </w:tcPr>
          <w:p w14:paraId="2E2FD264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7BA7221D" w14:textId="043B74E4" w:rsidR="00C61DC5" w:rsidRPr="009C54AE" w:rsidRDefault="0050452C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64A6A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20ECBE66" w14:textId="77777777" w:rsidTr="00923D7D">
        <w:tc>
          <w:tcPr>
            <w:tcW w:w="4962" w:type="dxa"/>
          </w:tcPr>
          <w:p w14:paraId="59084EC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EC399B7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9AAA5F0" w14:textId="77777777" w:rsidTr="00923D7D">
        <w:tc>
          <w:tcPr>
            <w:tcW w:w="4962" w:type="dxa"/>
          </w:tcPr>
          <w:p w14:paraId="35511C6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BAA077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AC9E3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33E560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7757A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269BC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1DE2FC6C" w14:textId="77777777" w:rsidTr="008962A4">
        <w:trPr>
          <w:trHeight w:val="397"/>
        </w:trPr>
        <w:tc>
          <w:tcPr>
            <w:tcW w:w="2359" w:type="pct"/>
          </w:tcPr>
          <w:p w14:paraId="6D7D7C0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20BE8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3AA5A7F" w14:textId="77777777" w:rsidTr="008962A4">
        <w:trPr>
          <w:trHeight w:val="397"/>
        </w:trPr>
        <w:tc>
          <w:tcPr>
            <w:tcW w:w="2359" w:type="pct"/>
          </w:tcPr>
          <w:p w14:paraId="27FA7C2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F78AD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95EA5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0EB09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1992A0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F91C050" w14:textId="77777777" w:rsidTr="008962A4">
        <w:trPr>
          <w:trHeight w:val="397"/>
        </w:trPr>
        <w:tc>
          <w:tcPr>
            <w:tcW w:w="5000" w:type="pct"/>
          </w:tcPr>
          <w:p w14:paraId="7BEE4FF1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7DC4FE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73FB023C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6EC82EA5" w14:textId="77777777" w:rsidTr="008962A4">
        <w:trPr>
          <w:trHeight w:val="397"/>
        </w:trPr>
        <w:tc>
          <w:tcPr>
            <w:tcW w:w="5000" w:type="pct"/>
          </w:tcPr>
          <w:p w14:paraId="158BC6DC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E589AE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w zadaniach / [aut.] Anna Blajer-Go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ska.- Dodr.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83B2D2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 A., Podstawy ekonomii matematycznej, PWN, Warszawa 1994.</w:t>
            </w:r>
          </w:p>
          <w:p w14:paraId="313F91C6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Panek E., Ekonomia matematyczna, Wyd. AE, Poznań 2003.</w:t>
            </w:r>
          </w:p>
        </w:tc>
      </w:tr>
    </w:tbl>
    <w:p w14:paraId="10B2685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5A1AA4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BCC62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611AD" w14:textId="77777777" w:rsidR="0034000B" w:rsidRDefault="0034000B" w:rsidP="00C16ABF">
      <w:pPr>
        <w:spacing w:after="0" w:line="240" w:lineRule="auto"/>
      </w:pPr>
      <w:r>
        <w:separator/>
      </w:r>
    </w:p>
  </w:endnote>
  <w:endnote w:type="continuationSeparator" w:id="0">
    <w:p w14:paraId="041D3A50" w14:textId="77777777" w:rsidR="0034000B" w:rsidRDefault="003400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CFCC5" w14:textId="77777777" w:rsidR="0034000B" w:rsidRDefault="0034000B" w:rsidP="00C16ABF">
      <w:pPr>
        <w:spacing w:after="0" w:line="240" w:lineRule="auto"/>
      </w:pPr>
      <w:r>
        <w:separator/>
      </w:r>
    </w:p>
  </w:footnote>
  <w:footnote w:type="continuationSeparator" w:id="0">
    <w:p w14:paraId="2A40B0DC" w14:textId="77777777" w:rsidR="0034000B" w:rsidRDefault="0034000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418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000B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95A"/>
    <w:rsid w:val="00461EFC"/>
    <w:rsid w:val="004652C2"/>
    <w:rsid w:val="004706D1"/>
    <w:rsid w:val="00471326"/>
    <w:rsid w:val="0047598D"/>
    <w:rsid w:val="0048197A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52C"/>
    <w:rsid w:val="0050496F"/>
    <w:rsid w:val="0051276D"/>
    <w:rsid w:val="00513B6F"/>
    <w:rsid w:val="00517C63"/>
    <w:rsid w:val="005363C4"/>
    <w:rsid w:val="00536BDE"/>
    <w:rsid w:val="00543ACC"/>
    <w:rsid w:val="00564A6A"/>
    <w:rsid w:val="0056696D"/>
    <w:rsid w:val="00586468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7230"/>
    <w:rsid w:val="00621CE1"/>
    <w:rsid w:val="006221EE"/>
    <w:rsid w:val="0062616B"/>
    <w:rsid w:val="00627FC9"/>
    <w:rsid w:val="00632FE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C02"/>
    <w:rsid w:val="0071620A"/>
    <w:rsid w:val="00724677"/>
    <w:rsid w:val="00725459"/>
    <w:rsid w:val="007304F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364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017C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5A7D"/>
    <w:rsid w:val="009508DF"/>
    <w:rsid w:val="00950DAC"/>
    <w:rsid w:val="00954A07"/>
    <w:rsid w:val="00984B23"/>
    <w:rsid w:val="00991867"/>
    <w:rsid w:val="00997F14"/>
    <w:rsid w:val="009A78D9"/>
    <w:rsid w:val="009B1131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7790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3B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4A8"/>
    <w:rsid w:val="00D8678B"/>
    <w:rsid w:val="00DA2114"/>
    <w:rsid w:val="00DA6057"/>
    <w:rsid w:val="00DC6D0C"/>
    <w:rsid w:val="00DE09C0"/>
    <w:rsid w:val="00DE4A14"/>
    <w:rsid w:val="00DF320D"/>
    <w:rsid w:val="00DF71C8"/>
    <w:rsid w:val="00E07DF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174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617C3"/>
    <w:rsid w:val="00F7066B"/>
    <w:rsid w:val="00F83B28"/>
    <w:rsid w:val="00F84253"/>
    <w:rsid w:val="00F85CA8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26"/>
      </o:rules>
    </o:shapelayout>
  </w:shapeDefaults>
  <w:decimalSymbol w:val=","/>
  <w:listSeparator w:val=";"/>
  <w14:docId w14:val="1A4DCC48"/>
  <w15:docId w15:val="{70877CEF-4315-4193-94C9-B612A02C1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19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8197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8197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19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197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B0A177-7C1D-452A-8718-7117EEA09B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B84B28-D299-45E3-A584-08C0F9A589C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1B2E539-96AE-4A38-91B0-04CD86A960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7794EB-DA32-4167-A865-BFB4D0B83EF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1082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2020-10-14T14:32:00Z</dcterms:created>
  <dcterms:modified xsi:type="dcterms:W3CDTF">2021-11-04T09:06:00Z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